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65" w:rsidRPr="00756065" w:rsidRDefault="00756065" w:rsidP="005B4A2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06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Вопросы к экзамену по дисциплине </w:t>
      </w:r>
    </w:p>
    <w:p w:rsidR="00756065" w:rsidRPr="00756065" w:rsidRDefault="00756065" w:rsidP="005B4A20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56065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75606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Организация профессиональной деятельности </w:t>
      </w:r>
    </w:p>
    <w:p w:rsidR="00756065" w:rsidRPr="005B4A20" w:rsidRDefault="00756065" w:rsidP="005B4A20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B4A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психолого-педагогического направления»</w:t>
      </w:r>
    </w:p>
    <w:p w:rsidR="005B4A20" w:rsidRPr="005A11E6" w:rsidRDefault="005B4A20" w:rsidP="005B4A2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A11E6">
        <w:rPr>
          <w:rFonts w:ascii="Times New Roman" w:hAnsi="Times New Roman"/>
          <w:sz w:val="28"/>
          <w:szCs w:val="28"/>
        </w:rPr>
        <w:t>(</w:t>
      </w:r>
      <w:proofErr w:type="gramStart"/>
      <w:r w:rsidRPr="005A11E6">
        <w:rPr>
          <w:rFonts w:ascii="Times New Roman" w:hAnsi="Times New Roman"/>
          <w:sz w:val="28"/>
          <w:szCs w:val="28"/>
        </w:rPr>
        <w:t>1</w:t>
      </w:r>
      <w:proofErr w:type="gramEnd"/>
      <w:r w:rsidRPr="005A1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1E6">
        <w:rPr>
          <w:rFonts w:ascii="Times New Roman" w:hAnsi="Times New Roman"/>
          <w:sz w:val="28"/>
          <w:szCs w:val="28"/>
        </w:rPr>
        <w:t>курс</w:t>
      </w:r>
      <w:proofErr w:type="spellEnd"/>
      <w:r w:rsidRPr="005A11E6">
        <w:rPr>
          <w:rFonts w:ascii="Times New Roman" w:hAnsi="Times New Roman"/>
          <w:sz w:val="28"/>
          <w:szCs w:val="28"/>
        </w:rPr>
        <w:t>, 201</w:t>
      </w:r>
      <w:r w:rsidR="00BB0E53">
        <w:rPr>
          <w:rFonts w:ascii="Times New Roman" w:hAnsi="Times New Roman"/>
          <w:sz w:val="28"/>
          <w:szCs w:val="28"/>
          <w:lang w:val="ru-RU"/>
        </w:rPr>
        <w:t>6</w:t>
      </w:r>
      <w:r w:rsidRPr="005A11E6">
        <w:rPr>
          <w:rFonts w:ascii="Times New Roman" w:hAnsi="Times New Roman"/>
          <w:sz w:val="28"/>
          <w:szCs w:val="28"/>
        </w:rPr>
        <w:t>-201</w:t>
      </w:r>
      <w:r w:rsidR="00BB0E53">
        <w:rPr>
          <w:rFonts w:ascii="Times New Roman" w:hAnsi="Times New Roman"/>
          <w:sz w:val="28"/>
          <w:szCs w:val="28"/>
          <w:lang w:val="ru-RU"/>
        </w:rPr>
        <w:t>7</w:t>
      </w:r>
      <w:r w:rsidRPr="005A1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1E6">
        <w:rPr>
          <w:rFonts w:ascii="Times New Roman" w:hAnsi="Times New Roman"/>
          <w:sz w:val="28"/>
          <w:szCs w:val="28"/>
        </w:rPr>
        <w:t>уч</w:t>
      </w:r>
      <w:proofErr w:type="spellEnd"/>
      <w:r w:rsidRPr="005A11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11E6">
        <w:rPr>
          <w:rFonts w:ascii="Times New Roman" w:hAnsi="Times New Roman"/>
          <w:sz w:val="28"/>
          <w:szCs w:val="28"/>
        </w:rPr>
        <w:t>год</w:t>
      </w:r>
      <w:proofErr w:type="spellEnd"/>
      <w:r w:rsidRPr="005A11E6">
        <w:rPr>
          <w:rFonts w:ascii="Times New Roman" w:hAnsi="Times New Roman"/>
          <w:sz w:val="32"/>
          <w:szCs w:val="32"/>
        </w:rPr>
        <w:t>)</w:t>
      </w:r>
    </w:p>
    <w:p w:rsidR="00756065" w:rsidRPr="00756065" w:rsidRDefault="00756065" w:rsidP="005B4A2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Категориальный аппарат педагогики и психологии профессиональной деятельности. 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>Классификация профессий по содержанию труда</w:t>
      </w:r>
      <w:r>
        <w:rPr>
          <w:sz w:val="28"/>
          <w:szCs w:val="28"/>
        </w:rPr>
        <w:t xml:space="preserve">. 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компоненты карты профессии.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Психологические особенности профессиональной деятельности.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Этапы освоения профессии (А.К. Маркова). 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самоопределение.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Профессиональный выбор.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Особенности профессиональной деятельности психолого-педагогического направления.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Основные функции педагога-психолога. 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>Основные направлениями деятельности педагога-психолога</w:t>
      </w:r>
      <w:r>
        <w:rPr>
          <w:sz w:val="28"/>
          <w:szCs w:val="28"/>
        </w:rPr>
        <w:t xml:space="preserve">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Профессиональная компетентность педагога-психолога.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76600">
        <w:rPr>
          <w:sz w:val="28"/>
          <w:szCs w:val="28"/>
        </w:rPr>
        <w:t xml:space="preserve">ехнологии в профессиональной деятельности психолого-педагогического направления.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>Диагностика профессиональных интересов и профессиональной направленности.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стиль профессиональной деятельности психолого-педагогического направления.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Основные требованиями к организации профессиональной деятельности психолого-педагогического направления. 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педагога-психолога.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Нормативно-правовое обеспечение деятельности педагога-психолога.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t xml:space="preserve">Проектная деятельность педагога-психолога. </w:t>
      </w:r>
    </w:p>
    <w:p w:rsidR="00BB0E53" w:rsidRPr="0077660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600">
        <w:rPr>
          <w:sz w:val="28"/>
          <w:szCs w:val="28"/>
        </w:rPr>
        <w:lastRenderedPageBreak/>
        <w:t xml:space="preserve">Технологии программно-целевого планирования профессиональной деятельности педагога-психолога. 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Отчетная документация педагога-психолога.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деятельности педагога-психолога.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Этапы форм</w:t>
      </w:r>
      <w:r>
        <w:rPr>
          <w:sz w:val="28"/>
          <w:szCs w:val="28"/>
        </w:rPr>
        <w:t>ир</w:t>
      </w:r>
      <w:r w:rsidRPr="00074C11">
        <w:rPr>
          <w:sz w:val="28"/>
          <w:szCs w:val="28"/>
        </w:rPr>
        <w:t>ования готовности к инновационной деятельности.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 xml:space="preserve">Модели деятельности психолога </w:t>
      </w:r>
      <w:r>
        <w:rPr>
          <w:sz w:val="28"/>
          <w:szCs w:val="28"/>
        </w:rPr>
        <w:t xml:space="preserve">(М.Р. </w:t>
      </w:r>
      <w:proofErr w:type="spellStart"/>
      <w:r>
        <w:rPr>
          <w:sz w:val="28"/>
          <w:szCs w:val="28"/>
        </w:rPr>
        <w:t>Битянова</w:t>
      </w:r>
      <w:proofErr w:type="spellEnd"/>
      <w:r>
        <w:rPr>
          <w:sz w:val="28"/>
          <w:szCs w:val="28"/>
        </w:rPr>
        <w:t>)</w:t>
      </w:r>
      <w:r w:rsidRPr="00074C11">
        <w:rPr>
          <w:sz w:val="28"/>
          <w:szCs w:val="28"/>
        </w:rPr>
        <w:t>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Понятие «индивидуальный стиль деятельности».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Профессионально важные качества педагога-психолога.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Структурные компоненты профессиональной деятельности.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 xml:space="preserve">Компоненты профессиограммы </w:t>
      </w:r>
      <w:r>
        <w:rPr>
          <w:sz w:val="28"/>
          <w:szCs w:val="28"/>
        </w:rPr>
        <w:t>(</w:t>
      </w:r>
      <w:r w:rsidRPr="00074C11">
        <w:rPr>
          <w:sz w:val="28"/>
          <w:szCs w:val="28"/>
        </w:rPr>
        <w:t>В.И. Долгов</w:t>
      </w:r>
      <w:r>
        <w:rPr>
          <w:sz w:val="28"/>
          <w:szCs w:val="28"/>
        </w:rPr>
        <w:t>а).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Инновационная профессиональная деятельность педагога-психолога.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Pr="00074C11">
        <w:rPr>
          <w:sz w:val="28"/>
          <w:szCs w:val="28"/>
        </w:rPr>
        <w:t>инновационной и профессиональной деятельности</w:t>
      </w:r>
      <w:r>
        <w:rPr>
          <w:sz w:val="28"/>
          <w:szCs w:val="28"/>
        </w:rPr>
        <w:t>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Рефлексия и самооценка способов и результатов профессиональн</w:t>
      </w:r>
      <w:r>
        <w:rPr>
          <w:sz w:val="28"/>
          <w:szCs w:val="28"/>
        </w:rPr>
        <w:t>ой деятельности</w:t>
      </w:r>
      <w:r w:rsidRPr="00074C11">
        <w:rPr>
          <w:sz w:val="28"/>
          <w:szCs w:val="28"/>
        </w:rPr>
        <w:t>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4C11">
        <w:rPr>
          <w:sz w:val="28"/>
          <w:szCs w:val="28"/>
        </w:rPr>
        <w:t>Методы самооценки профессионального развития.</w:t>
      </w:r>
    </w:p>
    <w:p w:rsidR="00BB0E53" w:rsidRPr="00074C11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4C11">
        <w:rPr>
          <w:sz w:val="28"/>
          <w:szCs w:val="28"/>
        </w:rPr>
        <w:t>роективные методики исследования личности</w:t>
      </w:r>
      <w:r>
        <w:rPr>
          <w:sz w:val="28"/>
          <w:szCs w:val="28"/>
        </w:rPr>
        <w:t>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74C11">
        <w:rPr>
          <w:sz w:val="28"/>
          <w:szCs w:val="28"/>
        </w:rPr>
        <w:t>нновационные технологии в работе педагога-псих</w:t>
      </w:r>
      <w:r>
        <w:rPr>
          <w:sz w:val="28"/>
          <w:szCs w:val="28"/>
        </w:rPr>
        <w:t>о</w:t>
      </w:r>
      <w:r w:rsidRPr="00074C11">
        <w:rPr>
          <w:sz w:val="28"/>
          <w:szCs w:val="28"/>
        </w:rPr>
        <w:t>лога</w:t>
      </w:r>
      <w:r>
        <w:rPr>
          <w:sz w:val="28"/>
          <w:szCs w:val="28"/>
        </w:rPr>
        <w:t>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</w:t>
      </w:r>
      <w:r w:rsidRPr="00F92FE5">
        <w:rPr>
          <w:sz w:val="28"/>
          <w:szCs w:val="28"/>
        </w:rPr>
        <w:t>формирования индивидуального стиля</w:t>
      </w:r>
      <w:r>
        <w:rPr>
          <w:sz w:val="28"/>
          <w:szCs w:val="28"/>
        </w:rPr>
        <w:t>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профессиональной деятельности психолого-педагогического направления.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6600">
        <w:rPr>
          <w:sz w:val="28"/>
          <w:szCs w:val="28"/>
        </w:rPr>
        <w:t xml:space="preserve">ризнаки индивидуального стиля </w:t>
      </w:r>
      <w:r>
        <w:rPr>
          <w:sz w:val="28"/>
          <w:szCs w:val="28"/>
        </w:rPr>
        <w:t>психолого-</w:t>
      </w:r>
      <w:r w:rsidRPr="00776600">
        <w:rPr>
          <w:sz w:val="28"/>
          <w:szCs w:val="28"/>
        </w:rPr>
        <w:t>педагогической деятельности</w:t>
      </w:r>
      <w:r>
        <w:rPr>
          <w:sz w:val="28"/>
          <w:szCs w:val="28"/>
        </w:rPr>
        <w:t>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FE5">
        <w:rPr>
          <w:sz w:val="28"/>
          <w:szCs w:val="28"/>
        </w:rPr>
        <w:t>Структура профессиограммы.</w:t>
      </w:r>
    </w:p>
    <w:p w:rsidR="00BB0E53" w:rsidRPr="00A85190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FE5">
        <w:rPr>
          <w:sz w:val="28"/>
          <w:szCs w:val="28"/>
        </w:rPr>
        <w:t>Предпосылки формирования индивидуального стиля</w:t>
      </w:r>
      <w:r>
        <w:rPr>
          <w:sz w:val="28"/>
          <w:szCs w:val="28"/>
        </w:rPr>
        <w:t>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«мастерство» и «профессионал».</w:t>
      </w:r>
    </w:p>
    <w:p w:rsidR="00BB0E53" w:rsidRDefault="00BB0E53" w:rsidP="00BB0E5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FE5">
        <w:rPr>
          <w:sz w:val="28"/>
          <w:szCs w:val="28"/>
        </w:rPr>
        <w:t>Критерии эффективности процесса формирования индивидуального стиля</w:t>
      </w:r>
      <w:r>
        <w:rPr>
          <w:sz w:val="28"/>
          <w:szCs w:val="28"/>
        </w:rPr>
        <w:t>.</w:t>
      </w:r>
      <w:bookmarkStart w:id="0" w:name="_GoBack"/>
      <w:bookmarkEnd w:id="0"/>
    </w:p>
    <w:sectPr w:rsidR="00BB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724C"/>
    <w:multiLevelType w:val="hybridMultilevel"/>
    <w:tmpl w:val="1896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65"/>
    <w:rsid w:val="001960F8"/>
    <w:rsid w:val="005B4A20"/>
    <w:rsid w:val="00756065"/>
    <w:rsid w:val="00B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EB12-EAA4-46DC-AAA4-DEF4BBE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65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4">
    <w:name w:val="caption"/>
    <w:basedOn w:val="a"/>
    <w:next w:val="a"/>
    <w:unhideWhenUsed/>
    <w:qFormat/>
    <w:rsid w:val="00756065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32"/>
      <w:szCs w:val="20"/>
      <w:lang w:val="ru-RU"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5B4A20"/>
    <w:pPr>
      <w:tabs>
        <w:tab w:val="right" w:leader="dot" w:pos="9628"/>
      </w:tabs>
      <w:spacing w:after="0" w:line="240" w:lineRule="auto"/>
      <w:jc w:val="center"/>
    </w:pPr>
    <w:rPr>
      <w:rFonts w:ascii="Times New Roman" w:eastAsiaTheme="minorHAnsi" w:hAnsi="Times New Roman"/>
      <w:bCs/>
      <w:iCs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Сергей Барышников</cp:lastModifiedBy>
  <cp:revision>4</cp:revision>
  <dcterms:created xsi:type="dcterms:W3CDTF">2014-11-11T14:11:00Z</dcterms:created>
  <dcterms:modified xsi:type="dcterms:W3CDTF">2016-09-14T14:53:00Z</dcterms:modified>
</cp:coreProperties>
</file>